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A9225">
      <w:pPr>
        <w:pStyle w:val="5"/>
        <w:jc w:val="center"/>
        <w:outlineLvl w:val="1"/>
      </w:pPr>
      <w:r>
        <w:rPr>
          <w:rFonts w:ascii="仿宋_GB2312" w:hAnsi="仿宋_GB2312" w:eastAsia="仿宋_GB2312" w:cs="仿宋_GB2312"/>
          <w:b/>
          <w:sz w:val="36"/>
        </w:rPr>
        <w:t xml:space="preserve">第七章 </w:t>
      </w:r>
      <w:bookmarkStart w:id="1" w:name="_GoBack"/>
      <w:r>
        <w:rPr>
          <w:rFonts w:ascii="仿宋_GB2312" w:hAnsi="仿宋_GB2312" w:eastAsia="仿宋_GB2312" w:cs="仿宋_GB2312"/>
          <w:b/>
          <w:sz w:val="36"/>
        </w:rPr>
        <w:t>拟签订合同文本</w:t>
      </w:r>
      <w:bookmarkEnd w:id="1"/>
    </w:p>
    <w:p w14:paraId="7A5B3D4E">
      <w:pPr>
        <w:pStyle w:val="5"/>
      </w:pPr>
      <w:r>
        <w:rPr>
          <w:rFonts w:ascii="仿宋_GB2312" w:hAnsi="仿宋_GB2312" w:eastAsia="仿宋_GB2312" w:cs="仿宋_GB2312"/>
        </w:rPr>
        <w:t>详见附件：</w:t>
      </w:r>
      <w:r>
        <w:rPr>
          <w:rFonts w:hint="eastAsia" w:ascii="仿宋_GB2312" w:hAnsi="仿宋_GB2312" w:eastAsia="仿宋_GB2312" w:cs="仿宋_GB2312"/>
          <w:lang w:eastAsia="zh-CN"/>
        </w:rPr>
        <w:t>铜川市应急管理局铜川市森林草原防灭火无人机和无人机专用运输车辆购置项目</w:t>
      </w:r>
      <w:r>
        <w:rPr>
          <w:rFonts w:ascii="仿宋_GB2312" w:hAnsi="仿宋_GB2312" w:eastAsia="仿宋_GB2312" w:cs="仿宋_GB2312"/>
        </w:rPr>
        <w:t>采购合同.docx</w:t>
      </w:r>
    </w:p>
    <w:p w14:paraId="3CC73814">
      <w:pPr>
        <w:keepLines w:val="0"/>
        <w:pageBreakBefore w:val="0"/>
        <w:kinsoku/>
        <w:wordWrap/>
        <w:overflowPunct/>
        <w:topLinePunct w:val="0"/>
        <w:bidi w:val="0"/>
        <w:spacing w:line="560" w:lineRule="exact"/>
        <w:ind w:left="0" w:leftChars="0" w:firstLine="400" w:firstLineChars="200"/>
        <w:jc w:val="center"/>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（本合同为合同样稿，最终稿由双方协商后确定）</w:t>
      </w:r>
    </w:p>
    <w:p w14:paraId="2899930A">
      <w:pPr>
        <w:keepNext/>
        <w:keepLines w:val="0"/>
        <w:pageBreakBefore w:val="0"/>
        <w:kinsoku/>
        <w:wordWrap/>
        <w:overflowPunct/>
        <w:topLinePunct w:val="0"/>
        <w:bidi w:val="0"/>
        <w:spacing w:line="560" w:lineRule="exact"/>
        <w:ind w:left="0" w:leftChars="0"/>
        <w:jc w:val="center"/>
        <w:rPr>
          <w:rFonts w:hint="eastAsia" w:ascii="仿宋_GB2312" w:hAnsi="仿宋_GB2312" w:eastAsia="仿宋_GB2312" w:cs="仿宋_GB2312"/>
          <w:kern w:val="0"/>
          <w:sz w:val="20"/>
          <w:szCs w:val="20"/>
          <w:lang w:val="en-US" w:eastAsia="zh-CN"/>
        </w:rPr>
      </w:pPr>
      <w:bookmarkStart w:id="0" w:name="_Hlt503233640"/>
      <w:bookmarkEnd w:id="0"/>
      <w:r>
        <w:rPr>
          <w:rFonts w:hint="eastAsia" w:ascii="仿宋_GB2312" w:hAnsi="仿宋_GB2312" w:eastAsia="仿宋_GB2312" w:cs="仿宋_GB2312"/>
          <w:kern w:val="0"/>
          <w:sz w:val="20"/>
          <w:szCs w:val="20"/>
          <w:lang w:val="en-US" w:eastAsia="zh-CN"/>
        </w:rPr>
        <w:t>（参考合同）</w:t>
      </w:r>
    </w:p>
    <w:p w14:paraId="25BDB0C2">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 xml:space="preserve">合同编号： </w:t>
      </w:r>
    </w:p>
    <w:p w14:paraId="49E6B354">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 xml:space="preserve">签订地点： </w:t>
      </w:r>
    </w:p>
    <w:p w14:paraId="1FA1AC65">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签订时间：</w:t>
      </w:r>
    </w:p>
    <w:p w14:paraId="627F9040">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甲方：</w:t>
      </w:r>
    </w:p>
    <w:p w14:paraId="778B6A45">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乙方：</w:t>
      </w:r>
    </w:p>
    <w:p w14:paraId="5E29144B">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根据《中华人民共和国政府采购法》及实施条例、《中华人民共和国民法典》和甲方铜川市森林草原防灭火无人机和无人机专用运输车辆购置项目（项目编号：TWZB2025-184）的招标文件、投标文件等有关规定，为确保甲方采购项目的顺利实施，甲、乙双方在平等自愿原则下签订本合同，并共同遵守如下条款：</w:t>
      </w:r>
    </w:p>
    <w:p w14:paraId="18F87BA2">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2"/>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第一条 合同标的及数量</w:t>
      </w:r>
    </w:p>
    <w:p w14:paraId="00CB2E01">
      <w:pPr>
        <w:pStyle w:val="6"/>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乙方向甲方提供下列货物（产品）：</w:t>
      </w:r>
    </w:p>
    <w:tbl>
      <w:tblPr>
        <w:tblStyle w:val="3"/>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0"/>
        <w:gridCol w:w="1096"/>
        <w:gridCol w:w="1416"/>
        <w:gridCol w:w="861"/>
        <w:gridCol w:w="861"/>
        <w:gridCol w:w="599"/>
        <w:gridCol w:w="609"/>
        <w:gridCol w:w="876"/>
        <w:gridCol w:w="1594"/>
      </w:tblGrid>
      <w:tr w14:paraId="2728D3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610" w:type="dxa"/>
            <w:tcBorders>
              <w:top w:val="single" w:color="auto" w:sz="4" w:space="0"/>
              <w:left w:val="single" w:color="auto" w:sz="4" w:space="0"/>
            </w:tcBorders>
            <w:noWrap w:val="0"/>
            <w:vAlign w:val="center"/>
          </w:tcPr>
          <w:p w14:paraId="0B9BD487">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序号</w:t>
            </w:r>
          </w:p>
        </w:tc>
        <w:tc>
          <w:tcPr>
            <w:tcW w:w="1096" w:type="dxa"/>
            <w:tcBorders>
              <w:top w:val="single" w:color="auto" w:sz="4" w:space="0"/>
            </w:tcBorders>
            <w:noWrap w:val="0"/>
            <w:vAlign w:val="center"/>
          </w:tcPr>
          <w:p w14:paraId="332E0619">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货物名称</w:t>
            </w:r>
          </w:p>
        </w:tc>
        <w:tc>
          <w:tcPr>
            <w:tcW w:w="1416" w:type="dxa"/>
            <w:tcBorders>
              <w:top w:val="single" w:color="auto" w:sz="4" w:space="0"/>
            </w:tcBorders>
            <w:noWrap w:val="0"/>
            <w:vAlign w:val="center"/>
          </w:tcPr>
          <w:p w14:paraId="6C403F2E">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品牌/型号</w:t>
            </w:r>
          </w:p>
        </w:tc>
        <w:tc>
          <w:tcPr>
            <w:tcW w:w="861" w:type="dxa"/>
            <w:tcBorders>
              <w:top w:val="single" w:color="auto" w:sz="4" w:space="0"/>
            </w:tcBorders>
            <w:noWrap w:val="0"/>
            <w:vAlign w:val="center"/>
          </w:tcPr>
          <w:p w14:paraId="60651FC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生产</w:t>
            </w:r>
          </w:p>
          <w:p w14:paraId="5ABFABCF">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厂家</w:t>
            </w:r>
          </w:p>
        </w:tc>
        <w:tc>
          <w:tcPr>
            <w:tcW w:w="861" w:type="dxa"/>
            <w:tcBorders>
              <w:top w:val="single" w:color="auto" w:sz="4" w:space="0"/>
            </w:tcBorders>
            <w:noWrap w:val="0"/>
            <w:vAlign w:val="center"/>
          </w:tcPr>
          <w:p w14:paraId="23EFBA0E">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规格</w:t>
            </w:r>
          </w:p>
        </w:tc>
        <w:tc>
          <w:tcPr>
            <w:tcW w:w="599" w:type="dxa"/>
            <w:tcBorders>
              <w:top w:val="single" w:color="auto" w:sz="4" w:space="0"/>
            </w:tcBorders>
            <w:noWrap w:val="0"/>
            <w:vAlign w:val="center"/>
          </w:tcPr>
          <w:p w14:paraId="43B6DB5B">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计量单位</w:t>
            </w:r>
          </w:p>
        </w:tc>
        <w:tc>
          <w:tcPr>
            <w:tcW w:w="609" w:type="dxa"/>
            <w:tcBorders>
              <w:top w:val="single" w:color="auto" w:sz="4" w:space="0"/>
            </w:tcBorders>
            <w:noWrap w:val="0"/>
            <w:vAlign w:val="center"/>
          </w:tcPr>
          <w:p w14:paraId="5CBE12E0">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数量</w:t>
            </w:r>
          </w:p>
        </w:tc>
        <w:tc>
          <w:tcPr>
            <w:tcW w:w="876" w:type="dxa"/>
            <w:tcBorders>
              <w:top w:val="single" w:color="auto" w:sz="4" w:space="0"/>
            </w:tcBorders>
            <w:noWrap w:val="0"/>
            <w:vAlign w:val="center"/>
          </w:tcPr>
          <w:p w14:paraId="1919F09D">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单价（元）</w:t>
            </w:r>
          </w:p>
        </w:tc>
        <w:tc>
          <w:tcPr>
            <w:tcW w:w="1594" w:type="dxa"/>
            <w:tcBorders>
              <w:top w:val="single" w:color="auto" w:sz="4" w:space="0"/>
              <w:right w:val="single" w:color="auto" w:sz="4" w:space="0"/>
            </w:tcBorders>
            <w:noWrap w:val="0"/>
            <w:vAlign w:val="center"/>
          </w:tcPr>
          <w:p w14:paraId="50707A33">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金额 (元)</w:t>
            </w:r>
          </w:p>
        </w:tc>
      </w:tr>
      <w:tr w14:paraId="691BF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610" w:type="dxa"/>
            <w:tcBorders>
              <w:left w:val="single" w:color="auto" w:sz="4" w:space="0"/>
            </w:tcBorders>
            <w:noWrap w:val="0"/>
            <w:vAlign w:val="top"/>
          </w:tcPr>
          <w:p w14:paraId="374F5AAA">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096" w:type="dxa"/>
            <w:noWrap w:val="0"/>
            <w:vAlign w:val="top"/>
          </w:tcPr>
          <w:p w14:paraId="0B6E778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416" w:type="dxa"/>
            <w:noWrap w:val="0"/>
            <w:vAlign w:val="top"/>
          </w:tcPr>
          <w:p w14:paraId="4C35FF62">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3F5DE513">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24FE2A60">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599" w:type="dxa"/>
            <w:noWrap w:val="0"/>
            <w:vAlign w:val="top"/>
          </w:tcPr>
          <w:p w14:paraId="380197C2">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609" w:type="dxa"/>
            <w:noWrap w:val="0"/>
            <w:vAlign w:val="top"/>
          </w:tcPr>
          <w:p w14:paraId="16DACB03">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76" w:type="dxa"/>
            <w:noWrap w:val="0"/>
            <w:vAlign w:val="top"/>
          </w:tcPr>
          <w:p w14:paraId="1A5D1DD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594" w:type="dxa"/>
            <w:tcBorders>
              <w:right w:val="single" w:color="auto" w:sz="4" w:space="0"/>
            </w:tcBorders>
            <w:noWrap w:val="0"/>
            <w:vAlign w:val="top"/>
          </w:tcPr>
          <w:p w14:paraId="4E011BB9">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r>
      <w:tr w14:paraId="4DAF8B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610" w:type="dxa"/>
            <w:tcBorders>
              <w:left w:val="single" w:color="auto" w:sz="4" w:space="0"/>
            </w:tcBorders>
            <w:noWrap w:val="0"/>
            <w:vAlign w:val="top"/>
          </w:tcPr>
          <w:p w14:paraId="50B2FE77">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096" w:type="dxa"/>
            <w:noWrap w:val="0"/>
            <w:vAlign w:val="top"/>
          </w:tcPr>
          <w:p w14:paraId="69DAAFF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416" w:type="dxa"/>
            <w:noWrap w:val="0"/>
            <w:vAlign w:val="top"/>
          </w:tcPr>
          <w:p w14:paraId="46E7F7B2">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5ED9ABBB">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47FE5ADB">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599" w:type="dxa"/>
            <w:noWrap w:val="0"/>
            <w:vAlign w:val="top"/>
          </w:tcPr>
          <w:p w14:paraId="46D97802">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609" w:type="dxa"/>
            <w:noWrap w:val="0"/>
            <w:vAlign w:val="top"/>
          </w:tcPr>
          <w:p w14:paraId="62B87DE3">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76" w:type="dxa"/>
            <w:noWrap w:val="0"/>
            <w:vAlign w:val="top"/>
          </w:tcPr>
          <w:p w14:paraId="599825EA">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594" w:type="dxa"/>
            <w:tcBorders>
              <w:right w:val="single" w:color="auto" w:sz="4" w:space="0"/>
            </w:tcBorders>
            <w:noWrap w:val="0"/>
            <w:vAlign w:val="top"/>
          </w:tcPr>
          <w:p w14:paraId="14DBB7FA">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r>
      <w:tr w14:paraId="0D2384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610" w:type="dxa"/>
            <w:tcBorders>
              <w:left w:val="single" w:color="auto" w:sz="4" w:space="0"/>
            </w:tcBorders>
            <w:noWrap w:val="0"/>
            <w:vAlign w:val="top"/>
          </w:tcPr>
          <w:p w14:paraId="5EE0C69B">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096" w:type="dxa"/>
            <w:noWrap w:val="0"/>
            <w:vAlign w:val="top"/>
          </w:tcPr>
          <w:p w14:paraId="15A5A003">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416" w:type="dxa"/>
            <w:noWrap w:val="0"/>
            <w:vAlign w:val="top"/>
          </w:tcPr>
          <w:p w14:paraId="4E080E09">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48C06D44">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5D67665B">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599" w:type="dxa"/>
            <w:noWrap w:val="0"/>
            <w:vAlign w:val="top"/>
          </w:tcPr>
          <w:p w14:paraId="53A7C1D0">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609" w:type="dxa"/>
            <w:noWrap w:val="0"/>
            <w:vAlign w:val="top"/>
          </w:tcPr>
          <w:p w14:paraId="1D24AE8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76" w:type="dxa"/>
            <w:noWrap w:val="0"/>
            <w:vAlign w:val="top"/>
          </w:tcPr>
          <w:p w14:paraId="54ADB829">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594" w:type="dxa"/>
            <w:tcBorders>
              <w:right w:val="single" w:color="auto" w:sz="4" w:space="0"/>
            </w:tcBorders>
            <w:noWrap w:val="0"/>
            <w:vAlign w:val="top"/>
          </w:tcPr>
          <w:p w14:paraId="4BE5322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r>
      <w:tr w14:paraId="34C0F6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610" w:type="dxa"/>
            <w:tcBorders>
              <w:left w:val="single" w:color="auto" w:sz="4" w:space="0"/>
            </w:tcBorders>
            <w:noWrap w:val="0"/>
            <w:vAlign w:val="top"/>
          </w:tcPr>
          <w:p w14:paraId="29080731">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096" w:type="dxa"/>
            <w:noWrap w:val="0"/>
            <w:vAlign w:val="top"/>
          </w:tcPr>
          <w:p w14:paraId="6F9CAD4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416" w:type="dxa"/>
            <w:noWrap w:val="0"/>
            <w:vAlign w:val="top"/>
          </w:tcPr>
          <w:p w14:paraId="36A16094">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7D00E927">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61" w:type="dxa"/>
            <w:noWrap w:val="0"/>
            <w:vAlign w:val="top"/>
          </w:tcPr>
          <w:p w14:paraId="7C3AC3D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599" w:type="dxa"/>
            <w:noWrap w:val="0"/>
            <w:vAlign w:val="top"/>
          </w:tcPr>
          <w:p w14:paraId="74AF3F25">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609" w:type="dxa"/>
            <w:noWrap w:val="0"/>
            <w:vAlign w:val="top"/>
          </w:tcPr>
          <w:p w14:paraId="69FABD10">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876" w:type="dxa"/>
            <w:noWrap w:val="0"/>
            <w:vAlign w:val="top"/>
          </w:tcPr>
          <w:p w14:paraId="3D377510">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c>
          <w:tcPr>
            <w:tcW w:w="1594" w:type="dxa"/>
            <w:tcBorders>
              <w:right w:val="single" w:color="auto" w:sz="4" w:space="0"/>
            </w:tcBorders>
            <w:noWrap w:val="0"/>
            <w:vAlign w:val="top"/>
          </w:tcPr>
          <w:p w14:paraId="7D0434E2">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textAlignment w:val="auto"/>
              <w:rPr>
                <w:rFonts w:hint="eastAsia" w:ascii="仿宋_GB2312" w:hAnsi="仿宋_GB2312" w:eastAsia="仿宋_GB2312" w:cs="仿宋_GB2312"/>
                <w:kern w:val="0"/>
                <w:sz w:val="20"/>
                <w:szCs w:val="20"/>
                <w:lang w:val="en-US" w:eastAsia="zh-CN"/>
              </w:rPr>
            </w:pPr>
          </w:p>
        </w:tc>
      </w:tr>
      <w:tr w14:paraId="1BBB52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706" w:type="dxa"/>
            <w:gridSpan w:val="2"/>
            <w:tcBorders>
              <w:left w:val="single" w:color="auto" w:sz="4" w:space="0"/>
              <w:bottom w:val="single" w:color="auto" w:sz="4" w:space="0"/>
            </w:tcBorders>
            <w:noWrap w:val="0"/>
            <w:vAlign w:val="center"/>
          </w:tcPr>
          <w:p w14:paraId="44822328">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合计</w:t>
            </w:r>
          </w:p>
        </w:tc>
        <w:tc>
          <w:tcPr>
            <w:tcW w:w="4346" w:type="dxa"/>
            <w:gridSpan w:val="5"/>
            <w:tcBorders>
              <w:bottom w:val="single" w:color="auto" w:sz="4" w:space="0"/>
            </w:tcBorders>
            <w:noWrap w:val="0"/>
            <w:vAlign w:val="center"/>
          </w:tcPr>
          <w:p w14:paraId="3B3EE40D">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both"/>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大写</w:t>
            </w:r>
          </w:p>
        </w:tc>
        <w:tc>
          <w:tcPr>
            <w:tcW w:w="2470" w:type="dxa"/>
            <w:gridSpan w:val="2"/>
            <w:tcBorders>
              <w:bottom w:val="single" w:color="auto" w:sz="4" w:space="0"/>
              <w:right w:val="single" w:color="auto" w:sz="4" w:space="0"/>
            </w:tcBorders>
            <w:noWrap w:val="0"/>
            <w:vAlign w:val="center"/>
          </w:tcPr>
          <w:p w14:paraId="1AEE0D3B">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w:t>
            </w:r>
          </w:p>
        </w:tc>
      </w:tr>
    </w:tbl>
    <w:p w14:paraId="1C61F187">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第二条 合同价款</w:t>
      </w:r>
    </w:p>
    <w:p w14:paraId="61F0AF48">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1、合同总价为：                 元（¥            元）</w:t>
      </w:r>
    </w:p>
    <w:p w14:paraId="3AE8C9F0">
      <w:pPr>
        <w:keepNext w:val="0"/>
        <w:keepLines w:val="0"/>
        <w:pageBreakBefore w:val="0"/>
        <w:shd w:val="clear" w:color="auto" w:fill="auto"/>
        <w:kinsoku/>
        <w:wordWrap/>
        <w:overflowPunct/>
        <w:topLinePunct w:val="0"/>
        <w:autoSpaceDE/>
        <w:autoSpaceDN/>
        <w:bidi w:val="0"/>
        <w:adjustRightInd/>
        <w:spacing w:line="52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2、合同总价包括：</w:t>
      </w:r>
    </w:p>
    <w:p w14:paraId="5ACE37B1">
      <w:pPr>
        <w:keepNext w:val="0"/>
        <w:keepLines w:val="0"/>
        <w:pageBreakBefore w:val="0"/>
        <w:shd w:val="clear" w:color="auto" w:fill="auto"/>
        <w:kinsoku/>
        <w:wordWrap/>
        <w:overflowPunct/>
        <w:topLinePunct w:val="0"/>
        <w:autoSpaceDE/>
        <w:autoSpaceDN/>
        <w:bidi w:val="0"/>
        <w:adjustRightInd/>
        <w:spacing w:line="52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3、合同总价一次包死，不受市场价格、工作量变化等其它因素的影响。</w:t>
      </w:r>
    </w:p>
    <w:p w14:paraId="42D262AC">
      <w:pPr>
        <w:keepNext w:val="0"/>
        <w:keepLines w:val="0"/>
        <w:pageBreakBefore w:val="0"/>
        <w:shd w:val="clear" w:color="auto" w:fill="auto"/>
        <w:kinsoku/>
        <w:wordWrap/>
        <w:overflowPunct/>
        <w:topLinePunct w:val="0"/>
        <w:autoSpaceDE/>
        <w:autoSpaceDN/>
        <w:bidi w:val="0"/>
        <w:adjustRightInd/>
        <w:spacing w:line="52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4、本合同总价还包含乙方应当提供的伴随服务和售后服务费用。</w:t>
      </w:r>
    </w:p>
    <w:p w14:paraId="09F9E9A5">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第三条 货款支付</w:t>
      </w:r>
    </w:p>
    <w:p w14:paraId="36CA0340">
      <w:pPr>
        <w:keepNext w:val="0"/>
        <w:keepLines w:val="0"/>
        <w:pageBreakBefore w:val="0"/>
        <w:shd w:val="clear" w:color="auto" w:fill="auto"/>
        <w:kinsoku/>
        <w:wordWrap/>
        <w:overflowPunct/>
        <w:topLinePunct w:val="0"/>
        <w:autoSpaceDE/>
        <w:autoSpaceDN/>
        <w:bidi w:val="0"/>
        <w:adjustRightInd/>
        <w:spacing w:line="520" w:lineRule="exact"/>
        <w:ind w:left="0" w:leftChars="0" w:firstLine="400" w:firstLineChars="200"/>
        <w:rPr>
          <w:rFonts w:hint="default"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1、付款方式：</w:t>
      </w:r>
    </w:p>
    <w:p w14:paraId="17131772">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2、结算方式：采购人与成交供应商直接结算，发票直开采购人。</w:t>
      </w:r>
    </w:p>
    <w:p w14:paraId="68FFE941">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3、支付方式：银行转账形式结账。</w:t>
      </w:r>
    </w:p>
    <w:p w14:paraId="70981C54">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第四条 交货时间与地点</w:t>
      </w:r>
    </w:p>
    <w:p w14:paraId="48ECD24C">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乙方在合同签订生效之日起，按甲方指定时间、地点交货。</w:t>
      </w:r>
    </w:p>
    <w:p w14:paraId="2BDFA874">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1、交货时间（期限）：</w:t>
      </w:r>
    </w:p>
    <w:p w14:paraId="25CA4291">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2、交货地点：</w:t>
      </w:r>
    </w:p>
    <w:p w14:paraId="3C388684">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第五条 售后服务</w:t>
      </w:r>
    </w:p>
    <w:p w14:paraId="37499B11">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1、提供技术培训，保证工作人员能够正确操作使用设备。</w:t>
      </w:r>
    </w:p>
    <w:p w14:paraId="1CF919E2">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2、提供软件版本终身免费升级服务。</w:t>
      </w:r>
    </w:p>
    <w:p w14:paraId="499BB33A">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3、安装：负责设备安装调试并能正常运行，性能良好。</w:t>
      </w:r>
    </w:p>
    <w:p w14:paraId="6DA2BA06">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4、长期对产品跟踪服务，对产品终身维修，质保期满后只收材料费，不收修理工时费。终生免费提供技术支持及每年不少于 4 次的设备维护保养。</w:t>
      </w:r>
    </w:p>
    <w:p w14:paraId="43884BB0">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5、维修响应速度：在接到用户报修通知后 2 小时内响应，4 小时内到达现场，并在尽量短的时间内为客户解决问题。</w:t>
      </w:r>
    </w:p>
    <w:p w14:paraId="6897192F">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6、备件库约定：为保证设备的正常运行，所投设备应在陕西境内有备件库，有必须的备件存储，并保证 10 年以上的供应期。</w:t>
      </w:r>
    </w:p>
    <w:p w14:paraId="63881458">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第六条 权利保证</w:t>
      </w:r>
    </w:p>
    <w:p w14:paraId="66219408">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1、乙方保证对其出售的货物享有合法的权利。</w:t>
      </w:r>
    </w:p>
    <w:p w14:paraId="1D6051BE">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2、乙方保证对其出售的货物上不存在任何未曾向甲方透露的担保物权，如抵押权、质押权、留置权。</w:t>
      </w:r>
    </w:p>
    <w:p w14:paraId="230FF20F">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3、乙方保证对其出售的货物或其任何一部分没有侵犯第三方的专利权、版权、商标权或其他权利。</w:t>
      </w:r>
    </w:p>
    <w:p w14:paraId="2BCDF59D">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4、如甲方在使用该货物构成上述侵权的，则由乙方承担全部责任。</w:t>
      </w:r>
    </w:p>
    <w:p w14:paraId="11ABEE7E">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 xml:space="preserve">第七条 包装要求与运输方式   </w:t>
      </w:r>
    </w:p>
    <w:p w14:paraId="4CCB4FD0">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1、除合同另有规定外，乙方提供的全部货物均应按标准保护措施进行包装，该包装应适应于远距离运输、防潮、防震、防锈和防野蛮装卸，以确保货物安全运抵指定地点。</w:t>
      </w:r>
    </w:p>
    <w:p w14:paraId="565C784C">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2、每一包装单元应附详细的装箱单和质量合格证。</w:t>
      </w:r>
    </w:p>
    <w:p w14:paraId="289D817D">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3、货物（产品）运输方式：             。</w:t>
      </w:r>
    </w:p>
    <w:p w14:paraId="1EF2ABD3">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4、乙方负责货物（产品）运输，货物运输的合理损耗及计算方法    。</w:t>
      </w:r>
    </w:p>
    <w:p w14:paraId="1475E624">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第八条 货物验收</w:t>
      </w:r>
    </w:p>
    <w:p w14:paraId="77F295C4">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1、到货验收：货物到货后，由甲方与乙方共同进行外观验收，验收内容包括，外观、规格、数量、工艺、产品构件材质等与合同要求的一致性。</w:t>
      </w:r>
    </w:p>
    <w:p w14:paraId="0B1AAEE2">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2、所验产品的指标通过验收达不到招标文件要求和响应文件承诺的，或在使用中发现采购人不能容忍的缺陷等，将视为产品验收不合格，供应商应无条件免费更换或退货。</w:t>
      </w:r>
    </w:p>
    <w:p w14:paraId="0DA07946">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3、若发现供应商有弄虚作假的，故意或随意夸大产品性能，供应商应无条件退货，并赔偿甲方相应的损失。</w:t>
      </w:r>
    </w:p>
    <w:p w14:paraId="474DBB52">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4、货物运行验收：供应商安装调试合格后，向采购人提出验收申请，采购人接到供应商验收申请后组织验收（必要时可聘请相应专家或委托相应部门验收），验收合格后，出具使用验收合格证明。</w:t>
      </w:r>
    </w:p>
    <w:p w14:paraId="6F2AA086">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5、最终验收：最终验收结果作为付款依据，供应商填写验收单，并向采购人提交实施过程中的所有资料，以便采购人日后管理和维护。7.6、验收依据： （1）合同文本、合同附件、招标文件、响应文件、原厂质保文件。（2）国内相应的标准、规范。</w:t>
      </w:r>
    </w:p>
    <w:p w14:paraId="73F5673B">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第九条 违约责任</w:t>
      </w:r>
    </w:p>
    <w:p w14:paraId="6F566E59">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1、甲方违约责任</w:t>
      </w:r>
    </w:p>
    <w:p w14:paraId="6C4508DB">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（1）甲方无正当理由拒收货物的，甲方应偿付合同总价  %的违约金；</w:t>
      </w:r>
    </w:p>
    <w:p w14:paraId="056F1B14">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（2）甲方逾期支付货款的，除应及时付足货款外，应向乙方每天支付欠款总额   ‰的滞纳金；但累计滞纳金总额不超过欠款总额的  %。</w:t>
      </w:r>
    </w:p>
    <w:p w14:paraId="5E29E01E">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2、乙方违约责任</w:t>
      </w:r>
    </w:p>
    <w:p w14:paraId="22EA6976">
      <w:pPr>
        <w:keepNext w:val="0"/>
        <w:keepLines w:val="0"/>
        <w:pageBreakBefore w:val="0"/>
        <w:widowControl/>
        <w:shd w:val="clear" w:color="auto" w:fill="auto"/>
        <w:kinsoku/>
        <w:wordWrap/>
        <w:overflowPunct/>
        <w:topLinePunct w:val="0"/>
        <w:autoSpaceDE/>
        <w:autoSpaceDN/>
        <w:bidi w:val="0"/>
        <w:adjustRightInd/>
        <w:spacing w:line="440" w:lineRule="exact"/>
        <w:ind w:left="0" w:leftChars="0" w:firstLine="400" w:firstLineChars="200"/>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（1）如乙方不能交付货物，乙方应向甲方支付合同总价  ％的违约金；</w:t>
      </w:r>
    </w:p>
    <w:p w14:paraId="634B9BC4">
      <w:pPr>
        <w:keepNext w:val="0"/>
        <w:keepLines w:val="0"/>
        <w:pageBreakBefore w:val="0"/>
        <w:widowControl/>
        <w:shd w:val="clear" w:color="auto" w:fill="auto"/>
        <w:kinsoku/>
        <w:wordWrap/>
        <w:overflowPunct/>
        <w:topLinePunct w:val="0"/>
        <w:autoSpaceDE/>
        <w:autoSpaceDN/>
        <w:bidi w:val="0"/>
        <w:adjustRightInd/>
        <w:spacing w:line="440" w:lineRule="exact"/>
        <w:ind w:left="0" w:leftChars="0" w:firstLine="400" w:firstLineChars="200"/>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（2）乙方逾期交付货物的，每逾期1天，乙方向甲方偿付逾期交货部分货款总额的  ‰的滞纳金。如乙方逾期交货达___天，甲方有权解除合同，解除合同的通知自到达乙方时生效；</w:t>
      </w:r>
    </w:p>
    <w:p w14:paraId="082C52CE">
      <w:pPr>
        <w:keepNext w:val="0"/>
        <w:keepLines w:val="0"/>
        <w:pageBreakBefore w:val="0"/>
        <w:widowControl/>
        <w:shd w:val="clear" w:color="auto" w:fill="auto"/>
        <w:kinsoku/>
        <w:wordWrap/>
        <w:overflowPunct/>
        <w:topLinePunct w:val="0"/>
        <w:autoSpaceDE/>
        <w:autoSpaceDN/>
        <w:bidi w:val="0"/>
        <w:adjustRightInd/>
        <w:spacing w:line="440" w:lineRule="exact"/>
        <w:ind w:left="0" w:leftChars="0" w:firstLine="400" w:firstLineChars="200"/>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（3）乙方所交付的货物品种、型号、规格不符合合同规定的，甲方有权拒收。甲方拒收的，乙方应向甲方支付货款总额   %的违约金；</w:t>
      </w:r>
    </w:p>
    <w:p w14:paraId="1838ACC3">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   %的违约金；</w:t>
      </w:r>
    </w:p>
    <w:p w14:paraId="40B2D27D">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DBF5739">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（6）乙方未按本合同的规定和“服务承诺”提供伴随服务/售后服务的，应按合同总价款的  %向甲方承担违约责任；</w:t>
      </w:r>
    </w:p>
    <w:p w14:paraId="30873718">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（7）乙方在承担上述1-6款一项或多项违约责任后，仍应继续履行合同规定的义务（甲方解除合同的除外）。甲方未能及时追究乙方的任何一项违约责任并不表明甲方放弃追究乙方该项或其他违约责任；</w:t>
      </w:r>
    </w:p>
    <w:p w14:paraId="109F423A">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（8）乙方偿付的违约金不足以弥补甲方损失的，还应按甲方损失尚未弥补的部分，支付赔偿金给甲方；</w:t>
      </w:r>
    </w:p>
    <w:p w14:paraId="1E28768C">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9）乙方违反合同约定造成甲方损失的应在上述承担违约金外承担返还已收货款以及退货和已安装物品拆除费，保管费等费用且还应当承担甲方维权费用（包含但不限于诉讼费，仲裁费，差旅费，律师费，保全费，购买保单费等）。</w:t>
      </w:r>
    </w:p>
    <w:p w14:paraId="435C4AC3">
      <w:pPr>
        <w:keepNext w:val="0"/>
        <w:keepLines w:val="0"/>
        <w:pageBreakBefore w:val="0"/>
        <w:widowControl/>
        <w:shd w:val="clear" w:color="auto" w:fill="auto"/>
        <w:kinsoku/>
        <w:wordWrap/>
        <w:overflowPunct/>
        <w:topLinePunct w:val="0"/>
        <w:autoSpaceDE/>
        <w:autoSpaceDN/>
        <w:bidi w:val="0"/>
        <w:adjustRightInd/>
        <w:spacing w:line="440" w:lineRule="exact"/>
        <w:ind w:left="0" w:leftChars="0" w:firstLine="400" w:firstLineChars="200"/>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第十条 合同的变更和终止</w:t>
      </w:r>
    </w:p>
    <w:p w14:paraId="3793A2F6">
      <w:pPr>
        <w:keepNext w:val="0"/>
        <w:keepLines w:val="0"/>
        <w:pageBreakBefore w:val="0"/>
        <w:widowControl/>
        <w:shd w:val="clear" w:color="auto" w:fill="auto"/>
        <w:kinsoku/>
        <w:wordWrap/>
        <w:overflowPunct/>
        <w:topLinePunct w:val="0"/>
        <w:autoSpaceDE/>
        <w:autoSpaceDN/>
        <w:bidi w:val="0"/>
        <w:adjustRightInd/>
        <w:spacing w:line="440" w:lineRule="exact"/>
        <w:ind w:left="0" w:leftChars="0" w:firstLine="400" w:firstLineChars="200"/>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除《中华人民共和国政府采购法》第49条、第50条第二款规定的情形外，本合同一经签订，甲乙双方不得擅自变更、中止或终止合同。</w:t>
      </w:r>
    </w:p>
    <w:p w14:paraId="1B87D2CD">
      <w:pPr>
        <w:keepNext w:val="0"/>
        <w:keepLines w:val="0"/>
        <w:pageBreakBefore w:val="0"/>
        <w:widowControl/>
        <w:shd w:val="clear" w:color="auto" w:fill="auto"/>
        <w:kinsoku/>
        <w:wordWrap/>
        <w:overflowPunct/>
        <w:topLinePunct w:val="0"/>
        <w:autoSpaceDE/>
        <w:autoSpaceDN/>
        <w:bidi w:val="0"/>
        <w:adjustRightInd/>
        <w:spacing w:line="440" w:lineRule="exact"/>
        <w:ind w:left="0" w:leftChars="0" w:firstLine="400" w:firstLineChars="200"/>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第十一条 争议的解决</w:t>
      </w:r>
    </w:p>
    <w:p w14:paraId="2A1B0619">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1、因货物的质量问题发生争议，由质量技术监督部门或其指定的质量鉴定机构进行质量鉴定。货物符合标准的，鉴定费由甲方承担；货物不符合质量标准的，鉴定费由乙方承担。</w:t>
      </w:r>
    </w:p>
    <w:p w14:paraId="74994D61">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2、因履行本合同引起的或与本合同有关的争议，甲、乙双方应首先通过友好协商解决，如果协商不成，则采取以下第   种方式解决争议：</w:t>
      </w:r>
    </w:p>
    <w:p w14:paraId="0CF6A13E">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（1）向甲方所在地有管辖权的人民法院提起诉讼；</w:t>
      </w:r>
    </w:p>
    <w:p w14:paraId="309E59EC">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（2）向 当地 仲裁委员会按其仲裁规则申请仲裁。</w:t>
      </w:r>
    </w:p>
    <w:p w14:paraId="2368EDF7">
      <w:pPr>
        <w:pStyle w:val="6"/>
        <w:keepNext w:val="0"/>
        <w:keepLines w:val="0"/>
        <w:pageBreakBefore w:val="0"/>
        <w:shd w:val="clear" w:color="auto" w:fill="auto"/>
        <w:kinsoku/>
        <w:wordWrap/>
        <w:overflowPunct/>
        <w:topLinePunct w:val="0"/>
        <w:autoSpaceDE/>
        <w:autoSpaceDN/>
        <w:bidi w:val="0"/>
        <w:adjustRightInd/>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3、在仲裁期间，本合同应继续履行。</w:t>
      </w:r>
    </w:p>
    <w:p w14:paraId="3E1AF95C">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textAlignment w:val="baseline"/>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第十二条 合同文件</w:t>
      </w:r>
    </w:p>
    <w:p w14:paraId="76F1924B">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textAlignment w:val="baseline"/>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详细技术说明及其他有关合同项目的特定信息由合同附件予以说明，下列文件构成本合同的组成部分，应该认为是一个整体，彼此相互解释，相互补充。组成合同的多个文件的优先支配地位的次序如下：</w:t>
      </w:r>
    </w:p>
    <w:p w14:paraId="317ADDCC">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1、本合同书</w:t>
      </w:r>
    </w:p>
    <w:p w14:paraId="533B1C22">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2、中标通知书</w:t>
      </w:r>
      <w:r>
        <w:rPr>
          <w:rFonts w:hint="eastAsia" w:ascii="仿宋_GB2312" w:hAnsi="仿宋_GB2312" w:eastAsia="仿宋_GB2312" w:cs="仿宋_GB2312"/>
          <w:kern w:val="0"/>
          <w:sz w:val="20"/>
          <w:szCs w:val="20"/>
          <w:lang w:val="en-US" w:eastAsia="zh-CN"/>
        </w:rPr>
        <w:tab/>
      </w:r>
    </w:p>
    <w:p w14:paraId="1A169697">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3、协议</w:t>
      </w:r>
    </w:p>
    <w:p w14:paraId="4AD0031C">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4、招标文件(含澄清文件)</w:t>
      </w:r>
    </w:p>
    <w:p w14:paraId="7351D7F8">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5、投标文件</w:t>
      </w:r>
    </w:p>
    <w:p w14:paraId="53301D3C">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第十三条 合同生效及其他</w:t>
      </w:r>
    </w:p>
    <w:p w14:paraId="24E60253">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1、如有未尽事宜，由双方依法订立补充合同。</w:t>
      </w:r>
    </w:p>
    <w:p w14:paraId="27BEE9A3">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2、本合同自签订之日起生效。</w:t>
      </w:r>
    </w:p>
    <w:p w14:paraId="3E3627F9">
      <w:pPr>
        <w:keepNext w:val="0"/>
        <w:keepLines w:val="0"/>
        <w:pageBreakBefore w:val="0"/>
        <w:shd w:val="clear" w:color="auto" w:fill="auto"/>
        <w:kinsoku/>
        <w:wordWrap/>
        <w:overflowPunct/>
        <w:topLinePunct w:val="0"/>
        <w:autoSpaceDE/>
        <w:autoSpaceDN/>
        <w:bidi w:val="0"/>
        <w:adjustRightInd/>
        <w:snapToGrid w:val="0"/>
        <w:spacing w:line="440" w:lineRule="exact"/>
        <w:ind w:left="0" w:leftChars="0"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3、本合同一式___份，具有同等法律效力，甲乙双方各执____份，___份报送政府采购监督管理部门备案，一份采购代理机构存档。</w:t>
      </w:r>
    </w:p>
    <w:p w14:paraId="6CC3B0C2">
      <w:pPr>
        <w:keepNext w:val="0"/>
        <w:keepLines w:val="0"/>
        <w:pageBreakBefore w:val="0"/>
        <w:widowControl w:val="0"/>
        <w:shd w:val="clear" w:color="auto" w:fill="auto"/>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kern w:val="0"/>
          <w:sz w:val="20"/>
          <w:szCs w:val="20"/>
          <w:lang w:val="en-US" w:eastAsia="zh-CN"/>
        </w:rPr>
      </w:pPr>
    </w:p>
    <w:p w14:paraId="3653CFA6">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 xml:space="preserve">甲方：   （盖章）   </w:t>
      </w:r>
      <w:r>
        <w:rPr>
          <w:rFonts w:hint="eastAsia" w:ascii="仿宋_GB2312" w:hAnsi="仿宋_GB2312" w:eastAsia="仿宋_GB2312" w:cs="仿宋_GB2312"/>
          <w:kern w:val="0"/>
          <w:sz w:val="20"/>
          <w:szCs w:val="20"/>
          <w:lang w:val="en-US" w:eastAsia="zh-CN"/>
        </w:rPr>
        <w:tab/>
      </w:r>
      <w:r>
        <w:rPr>
          <w:rFonts w:hint="eastAsia" w:ascii="仿宋_GB2312" w:hAnsi="仿宋_GB2312" w:eastAsia="仿宋_GB2312" w:cs="仿宋_GB2312"/>
          <w:kern w:val="0"/>
          <w:sz w:val="20"/>
          <w:szCs w:val="20"/>
          <w:lang w:val="en-US" w:eastAsia="zh-CN"/>
        </w:rPr>
        <w:tab/>
      </w:r>
      <w:r>
        <w:rPr>
          <w:rFonts w:hint="eastAsia" w:ascii="仿宋_GB2312" w:hAnsi="仿宋_GB2312" w:eastAsia="仿宋_GB2312" w:cs="仿宋_GB2312"/>
          <w:kern w:val="0"/>
          <w:sz w:val="20"/>
          <w:szCs w:val="20"/>
          <w:lang w:val="en-US" w:eastAsia="zh-CN"/>
        </w:rPr>
        <w:tab/>
      </w:r>
      <w:r>
        <w:rPr>
          <w:rFonts w:hint="eastAsia" w:ascii="仿宋_GB2312" w:hAnsi="仿宋_GB2312" w:eastAsia="仿宋_GB2312" w:cs="仿宋_GB2312"/>
          <w:kern w:val="0"/>
          <w:sz w:val="20"/>
          <w:szCs w:val="20"/>
          <w:lang w:val="en-US" w:eastAsia="zh-CN"/>
        </w:rPr>
        <w:t xml:space="preserve">       乙方：   （盖章）</w:t>
      </w:r>
    </w:p>
    <w:p w14:paraId="404BBB8C">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法定代表人/授权代表：              法定代表人/授权代表：</w:t>
      </w:r>
    </w:p>
    <w:p w14:paraId="7CDC3B1D">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地    址：                         地    址：</w:t>
      </w:r>
    </w:p>
    <w:p w14:paraId="43435B0A">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开户银行：                         开户银行：</w:t>
      </w:r>
    </w:p>
    <w:p w14:paraId="13B4FABF">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账    号：                         账    号：</w:t>
      </w:r>
    </w:p>
    <w:p w14:paraId="50CB45AD">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电    话：                         电    话：</w:t>
      </w:r>
    </w:p>
    <w:p w14:paraId="4134B9AC">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firstLine="400" w:firstLineChars="200"/>
        <w:textAlignment w:val="auto"/>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传    真：                         传    真：</w:t>
      </w:r>
    </w:p>
    <w:p w14:paraId="0B623705">
      <w:pPr>
        <w:pStyle w:val="5"/>
      </w:pPr>
      <w:r>
        <w:rPr>
          <w:rFonts w:hint="eastAsia" w:ascii="仿宋_GB2312" w:hAnsi="仿宋_GB2312" w:eastAsia="仿宋_GB2312" w:cs="仿宋_GB2312"/>
          <w:kern w:val="0"/>
          <w:sz w:val="20"/>
          <w:szCs w:val="20"/>
          <w:lang w:val="en-US" w:eastAsia="zh-CN"/>
        </w:rPr>
        <w:t>签约日期：    年  月  日           签约日期：    年  月  日</w:t>
      </w:r>
    </w:p>
    <w:p w14:paraId="25AF604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40F2A"/>
    <w:rsid w:val="6BA40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2025-11-05T03:19:00Z</dcterms:created>
  <dc:creator>宋璟雯</dc:creator>
  <cp:lastModifiedBy>宋璟雯</cp:lastModifiedBy>
  <dcterms:modified xsi:type="dcterms:W3CDTF">2025-11-05T03:19:21Z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3A8AA506C1D74DA69289328B7B3656EF_11</vt:lpwstr>
  </property>
  <property fmtid="{D5CDD505-2E9C-101B-9397-08002B2CF9AE}" pid="4" name="KSOTemplateDocerSaveRecord">
    <vt:lpwstr>eyJoZGlkIjoiYzY3YWNkOWRmMzdkMWY0ODgxYzQ3M2FiOTAxMTEzOTYiLCJ1c2VySWQiOiIxNDUxODIyODU0In0=</vt:lpwstr>
  </property>
</Properties>
</file>